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FCE" w:rsidRPr="00211FCE" w:rsidRDefault="00211FCE" w:rsidP="00211FCE">
      <w:pPr>
        <w:shd w:val="clear" w:color="auto" w:fill="FFFFFF"/>
        <w:spacing w:before="240" w:after="240" w:line="240" w:lineRule="auto"/>
        <w:outlineLvl w:val="1"/>
        <w:rPr>
          <w:rFonts w:ascii="Verdana" w:eastAsia="Times New Roman" w:hAnsi="Verdana" w:cs="Times New Roman"/>
          <w:b/>
          <w:bCs/>
          <w:color w:val="4F4F4F"/>
          <w:sz w:val="38"/>
          <w:szCs w:val="38"/>
          <w:lang w:eastAsia="ru-RU"/>
        </w:rPr>
      </w:pPr>
      <w:r w:rsidRPr="00211FCE">
        <w:rPr>
          <w:rFonts w:ascii="Verdana" w:eastAsia="Times New Roman" w:hAnsi="Verdana" w:cs="Times New Roman"/>
          <w:b/>
          <w:bCs/>
          <w:color w:val="4F4F4F"/>
          <w:sz w:val="38"/>
          <w:szCs w:val="38"/>
          <w:lang w:eastAsia="ru-RU"/>
        </w:rPr>
        <w:t>Информационная справка о федеральном проекте «Здоровое питание»</w:t>
      </w:r>
    </w:p>
    <w:p w:rsidR="00211FCE" w:rsidRPr="00211FCE" w:rsidRDefault="00211FCE" w:rsidP="00211FC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211FCE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Обеспечение населения Российской Федерации безопасными и качественными пищевыми продуктами — важнейшее направление государственной политики Российской Федерации и деятельности </w:t>
      </w:r>
      <w:proofErr w:type="spellStart"/>
      <w:r w:rsidRPr="00211FCE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Роспотребнадзора</w:t>
      </w:r>
      <w:proofErr w:type="spellEnd"/>
      <w:r w:rsidRPr="00211FCE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</w:t>
      </w:r>
    </w:p>
    <w:p w:rsidR="00211FCE" w:rsidRPr="00211FCE" w:rsidRDefault="00211FCE" w:rsidP="00211FC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211FCE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</w:t>
      </w:r>
      <w:proofErr w:type="spellStart"/>
      <w:r w:rsidRPr="00211FCE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Роспотребнадзор</w:t>
      </w:r>
      <w:proofErr w:type="spellEnd"/>
      <w:r w:rsidRPr="00211FCE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реализует проект «Здоровое питание», к реализации которого присоединилось Управление </w:t>
      </w:r>
      <w:proofErr w:type="spellStart"/>
      <w:r w:rsidRPr="00211FCE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Роспотребнадзора</w:t>
      </w:r>
      <w:proofErr w:type="spellEnd"/>
      <w:r w:rsidRPr="00211FCE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по Московской области.</w:t>
      </w:r>
    </w:p>
    <w:p w:rsidR="00211FCE" w:rsidRPr="00211FCE" w:rsidRDefault="00211FCE" w:rsidP="00211FC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211FCE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Миссия проекта «Здоровое питание» — улучшение качества жизни и здоровья граждан благодаря обеспечению безопасными и качественными продуктами, а также внедрение норм здорового питания в каждую российскую семью.</w:t>
      </w:r>
    </w:p>
    <w:p w:rsidR="00211FCE" w:rsidRPr="00211FCE" w:rsidRDefault="00211FCE" w:rsidP="00211FC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211FCE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Уже в 24 пилотных регионах Российской Федерации, включая Московскую область, осуществляется системный мониторинг качества продуктов и состояния питания различных групп населения. Для обеспечения работ оборудовано 17 испытательных лабораторных центров. Исследуются 12 групп пищевой продукции, каждая по 10–15 показателям (микро- и макроэлементы, включая витамины, трансизомеры, антибиотики и т. д.). В рамках мониторинга усилен контроль за показателями качества продуктов питания на полках магазинов, а также приняты новые санитарные правила и нормы, направленные на повышение качества пищевой продукции.</w:t>
      </w:r>
    </w:p>
    <w:p w:rsidR="00211FCE" w:rsidRPr="00211FCE" w:rsidRDefault="00211FCE" w:rsidP="00211FC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211FCE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Так, в 2019–2020 годах первой группой для изучения структуры питания детей стали школьники в организованных коллективах. Основная задача — изучить фактическое питание, оценить его с позиций </w:t>
      </w:r>
      <w:proofErr w:type="spellStart"/>
      <w:r w:rsidRPr="00211FCE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нутрициологии</w:t>
      </w:r>
      <w:proofErr w:type="spellEnd"/>
      <w:r w:rsidRPr="00211FCE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(науки о питании) и диетологии, выяснить, какие продукты потребляют дети и подростки в течение дня, и соответствует ли этот рацион принципам здорового питания по содержанию необходимых микро- и макроэлементов, сахара, соли и </w:t>
      </w:r>
      <w:proofErr w:type="spellStart"/>
      <w:r w:rsidRPr="00211FCE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трансжиров</w:t>
      </w:r>
      <w:proofErr w:type="spellEnd"/>
      <w:r w:rsidRPr="00211FCE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 Полученные данные станут основой для новых рекомендаций по здоровому питанию населения.</w:t>
      </w:r>
    </w:p>
    <w:p w:rsidR="00211FCE" w:rsidRPr="00211FCE" w:rsidRDefault="00211FCE" w:rsidP="00211FC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211FCE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 2020 году были разработаны адресные образовательные программы для различных целевых групп. Планируется, что в ходе реализации проекта до 2024 года более 30 млн человек в 80 субъектах Российской Федерации будут охвачены обучающими (просветительскими) программами по вопросам здорового и сбалансированного питания.</w:t>
      </w:r>
    </w:p>
    <w:p w:rsidR="0063612D" w:rsidRDefault="0063612D">
      <w:bookmarkStart w:id="0" w:name="_GoBack"/>
      <w:bookmarkEnd w:id="0"/>
    </w:p>
    <w:sectPr w:rsidR="00636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FCE"/>
    <w:rsid w:val="00211FCE"/>
    <w:rsid w:val="0063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C98FC-25A3-4C0A-A965-C8770BD6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9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МБДОУ 485</cp:lastModifiedBy>
  <cp:revision>2</cp:revision>
  <dcterms:created xsi:type="dcterms:W3CDTF">2020-12-01T11:49:00Z</dcterms:created>
  <dcterms:modified xsi:type="dcterms:W3CDTF">2020-12-01T11:51:00Z</dcterms:modified>
</cp:coreProperties>
</file>